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F6A" w:rsidRPr="004602BD" w:rsidRDefault="009E2F6A" w:rsidP="009E2F6A">
      <w:pPr>
        <w:snapToGrid w:val="0"/>
        <w:jc w:val="center"/>
        <w:rPr>
          <w:rFonts w:eastAsia="標楷體"/>
          <w:b/>
          <w:sz w:val="28"/>
          <w:szCs w:val="28"/>
        </w:rPr>
      </w:pPr>
      <w:bookmarkStart w:id="0" w:name="_GoBack"/>
      <w:r w:rsidRPr="004602BD">
        <w:rPr>
          <w:rFonts w:eastAsia="標楷體"/>
          <w:b/>
          <w:sz w:val="28"/>
          <w:szCs w:val="28"/>
        </w:rPr>
        <w:t>靜宜大學理學院教師評審委員會設置辦法</w:t>
      </w:r>
      <w:bookmarkEnd w:id="0"/>
    </w:p>
    <w:p w:rsidR="009E2F6A" w:rsidRPr="00AE48F5" w:rsidRDefault="009E2F6A" w:rsidP="009E2F6A">
      <w:pPr>
        <w:snapToGrid w:val="0"/>
        <w:ind w:firstLine="941"/>
        <w:jc w:val="right"/>
        <w:rPr>
          <w:rFonts w:eastAsia="標楷體"/>
          <w:color w:val="0000CC"/>
          <w:sz w:val="20"/>
        </w:rPr>
      </w:pPr>
      <w:r w:rsidRPr="00AE48F5">
        <w:rPr>
          <w:rFonts w:eastAsia="標楷體" w:hint="eastAsia"/>
          <w:color w:val="0000CC"/>
          <w:sz w:val="20"/>
        </w:rPr>
        <w:t>民國</w:t>
      </w:r>
      <w:r w:rsidRPr="00AE48F5">
        <w:rPr>
          <w:rFonts w:eastAsia="標楷體" w:hint="eastAsia"/>
          <w:color w:val="0000CC"/>
          <w:sz w:val="20"/>
        </w:rPr>
        <w:t>110</w:t>
      </w:r>
      <w:r w:rsidRPr="00AE48F5">
        <w:rPr>
          <w:rFonts w:eastAsia="標楷體" w:hint="eastAsia"/>
          <w:color w:val="0000CC"/>
          <w:sz w:val="20"/>
        </w:rPr>
        <w:t>年</w:t>
      </w:r>
      <w:r w:rsidRPr="00AE48F5">
        <w:rPr>
          <w:rFonts w:eastAsia="標楷體" w:hint="eastAsia"/>
          <w:color w:val="0000CC"/>
          <w:sz w:val="20"/>
        </w:rPr>
        <w:t>04</w:t>
      </w:r>
      <w:r w:rsidRPr="00AE48F5">
        <w:rPr>
          <w:rFonts w:eastAsia="標楷體" w:hint="eastAsia"/>
          <w:color w:val="0000CC"/>
          <w:sz w:val="20"/>
        </w:rPr>
        <w:t>月</w:t>
      </w:r>
      <w:r w:rsidRPr="00AE48F5">
        <w:rPr>
          <w:rFonts w:eastAsia="標楷體" w:hint="eastAsia"/>
          <w:color w:val="0000CC"/>
          <w:sz w:val="20"/>
        </w:rPr>
        <w:t>22</w:t>
      </w:r>
      <w:r w:rsidRPr="00AE48F5">
        <w:rPr>
          <w:rFonts w:eastAsia="標楷體" w:hint="eastAsia"/>
          <w:color w:val="0000CC"/>
          <w:sz w:val="20"/>
        </w:rPr>
        <w:t>日校教評會議核備</w:t>
      </w:r>
    </w:p>
    <w:p w:rsidR="009E2F6A" w:rsidRPr="004602BD" w:rsidRDefault="009E2F6A" w:rsidP="009E2F6A">
      <w:pPr>
        <w:numPr>
          <w:ilvl w:val="0"/>
          <w:numId w:val="1"/>
        </w:numPr>
        <w:suppressAutoHyphens w:val="0"/>
        <w:adjustRightInd w:val="0"/>
        <w:snapToGrid w:val="0"/>
        <w:spacing w:line="360" w:lineRule="atLeast"/>
        <w:jc w:val="both"/>
        <w:textAlignment w:val="baseline"/>
        <w:rPr>
          <w:rFonts w:eastAsia="標楷體"/>
          <w:szCs w:val="24"/>
        </w:rPr>
      </w:pPr>
      <w:r w:rsidRPr="004602BD">
        <w:rPr>
          <w:rFonts w:eastAsia="標楷體"/>
          <w:szCs w:val="24"/>
        </w:rPr>
        <w:t>依據靜宜大學教師評審委員會設置辦法規定設置「</w:t>
      </w:r>
      <w:r w:rsidRPr="004602BD">
        <w:rPr>
          <w:rFonts w:eastAsia="標楷體"/>
          <w:bCs/>
          <w:szCs w:val="24"/>
        </w:rPr>
        <w:t>靜宜大學理學院教師評審委員會」</w:t>
      </w:r>
      <w:r w:rsidRPr="004602BD">
        <w:rPr>
          <w:rFonts w:eastAsia="標楷體"/>
          <w:bCs/>
          <w:szCs w:val="24"/>
        </w:rPr>
        <w:t>(</w:t>
      </w:r>
      <w:r w:rsidRPr="004602BD">
        <w:rPr>
          <w:rFonts w:eastAsia="標楷體"/>
          <w:bCs/>
          <w:szCs w:val="24"/>
        </w:rPr>
        <w:t>以下簡稱本會</w:t>
      </w:r>
      <w:r w:rsidRPr="004602BD">
        <w:rPr>
          <w:rFonts w:eastAsia="標楷體"/>
          <w:bCs/>
          <w:szCs w:val="24"/>
        </w:rPr>
        <w:t>)</w:t>
      </w:r>
      <w:r w:rsidRPr="004602BD">
        <w:rPr>
          <w:rFonts w:eastAsia="標楷體"/>
          <w:szCs w:val="24"/>
        </w:rPr>
        <w:t>。</w:t>
      </w:r>
    </w:p>
    <w:p w:rsidR="009E2F6A" w:rsidRPr="004602BD" w:rsidRDefault="009E2F6A" w:rsidP="009E2F6A">
      <w:pPr>
        <w:numPr>
          <w:ilvl w:val="0"/>
          <w:numId w:val="1"/>
        </w:numPr>
        <w:suppressAutoHyphens w:val="0"/>
        <w:adjustRightInd w:val="0"/>
        <w:snapToGrid w:val="0"/>
        <w:spacing w:line="360" w:lineRule="atLeast"/>
        <w:jc w:val="both"/>
        <w:textAlignment w:val="baseline"/>
        <w:rPr>
          <w:rFonts w:eastAsia="標楷體"/>
          <w:szCs w:val="24"/>
        </w:rPr>
      </w:pPr>
      <w:r w:rsidRPr="004602BD">
        <w:rPr>
          <w:rFonts w:eastAsia="標楷體"/>
          <w:szCs w:val="24"/>
        </w:rPr>
        <w:t>本會評審下列事項：</w:t>
      </w:r>
    </w:p>
    <w:p w:rsidR="009E2F6A" w:rsidRPr="004602BD" w:rsidRDefault="009E2F6A" w:rsidP="009E2F6A">
      <w:pPr>
        <w:numPr>
          <w:ilvl w:val="0"/>
          <w:numId w:val="3"/>
        </w:numPr>
        <w:tabs>
          <w:tab w:val="left" w:pos="1440"/>
        </w:tabs>
        <w:suppressAutoHyphens w:val="0"/>
        <w:adjustRightInd w:val="0"/>
        <w:snapToGrid w:val="0"/>
        <w:spacing w:line="360" w:lineRule="atLeast"/>
        <w:ind w:leftChars="375" w:hangingChars="225" w:hanging="540"/>
        <w:jc w:val="both"/>
        <w:textAlignment w:val="baseline"/>
        <w:rPr>
          <w:rFonts w:eastAsia="標楷體"/>
          <w:szCs w:val="24"/>
        </w:rPr>
      </w:pPr>
      <w:r w:rsidRPr="004602BD">
        <w:rPr>
          <w:rFonts w:eastAsia="標楷體"/>
          <w:szCs w:val="24"/>
        </w:rPr>
        <w:t>教師之聘任、升等、解聘、停聘、不續聘、資遣原因之認定、違反本校相關規定、延長服務、學術研究。</w:t>
      </w:r>
    </w:p>
    <w:p w:rsidR="009E2F6A" w:rsidRPr="004602BD" w:rsidRDefault="009E2F6A" w:rsidP="009E2F6A">
      <w:pPr>
        <w:numPr>
          <w:ilvl w:val="0"/>
          <w:numId w:val="3"/>
        </w:numPr>
        <w:tabs>
          <w:tab w:val="left" w:pos="1440"/>
        </w:tabs>
        <w:suppressAutoHyphens w:val="0"/>
        <w:adjustRightInd w:val="0"/>
        <w:snapToGrid w:val="0"/>
        <w:spacing w:line="360" w:lineRule="atLeast"/>
        <w:ind w:leftChars="375" w:hangingChars="225" w:hanging="540"/>
        <w:jc w:val="both"/>
        <w:textAlignment w:val="baseline"/>
        <w:rPr>
          <w:rFonts w:eastAsia="標楷體"/>
          <w:szCs w:val="24"/>
        </w:rPr>
      </w:pPr>
      <w:r w:rsidRPr="004602BD">
        <w:rPr>
          <w:rFonts w:eastAsia="標楷體"/>
          <w:szCs w:val="24"/>
        </w:rPr>
        <w:t>其他依法令應予審議之事項。</w:t>
      </w:r>
    </w:p>
    <w:p w:rsidR="009E2F6A" w:rsidRPr="004602BD" w:rsidRDefault="009E2F6A" w:rsidP="009E2F6A">
      <w:pPr>
        <w:numPr>
          <w:ilvl w:val="0"/>
          <w:numId w:val="1"/>
        </w:numPr>
        <w:suppressAutoHyphens w:val="0"/>
        <w:adjustRightInd w:val="0"/>
        <w:snapToGrid w:val="0"/>
        <w:spacing w:line="360" w:lineRule="atLeast"/>
        <w:jc w:val="both"/>
        <w:textAlignment w:val="baseline"/>
        <w:rPr>
          <w:rFonts w:eastAsia="標楷體"/>
          <w:szCs w:val="24"/>
        </w:rPr>
      </w:pPr>
      <w:r w:rsidRPr="004602BD">
        <w:rPr>
          <w:rFonts w:eastAsia="標楷體"/>
          <w:szCs w:val="24"/>
        </w:rPr>
        <w:t>本會委員組成如下：</w:t>
      </w:r>
    </w:p>
    <w:p w:rsidR="009E2F6A" w:rsidRPr="004602BD" w:rsidRDefault="009E2F6A" w:rsidP="009E2F6A">
      <w:pPr>
        <w:numPr>
          <w:ilvl w:val="0"/>
          <w:numId w:val="2"/>
        </w:numPr>
        <w:suppressAutoHyphens w:val="0"/>
        <w:adjustRightInd w:val="0"/>
        <w:snapToGrid w:val="0"/>
        <w:spacing w:line="360" w:lineRule="atLeast"/>
        <w:ind w:leftChars="375" w:left="1440" w:hangingChars="225" w:hanging="540"/>
        <w:jc w:val="both"/>
        <w:textAlignment w:val="baseline"/>
        <w:rPr>
          <w:rFonts w:eastAsia="標楷體"/>
          <w:szCs w:val="24"/>
        </w:rPr>
      </w:pPr>
      <w:r w:rsidRPr="004602BD">
        <w:rPr>
          <w:rFonts w:eastAsia="標楷體"/>
          <w:szCs w:val="24"/>
        </w:rPr>
        <w:t>當然委員：院長及各系系評會主席為當然委員。院長為召集人，並於開會時任主席。</w:t>
      </w:r>
    </w:p>
    <w:p w:rsidR="009E2F6A" w:rsidRPr="004602BD" w:rsidRDefault="009E2F6A" w:rsidP="009E2F6A">
      <w:pPr>
        <w:numPr>
          <w:ilvl w:val="0"/>
          <w:numId w:val="2"/>
        </w:numPr>
        <w:suppressAutoHyphens w:val="0"/>
        <w:adjustRightInd w:val="0"/>
        <w:snapToGrid w:val="0"/>
        <w:spacing w:line="360" w:lineRule="atLeast"/>
        <w:ind w:leftChars="375" w:left="1440" w:hangingChars="225" w:hanging="540"/>
        <w:jc w:val="both"/>
        <w:textAlignment w:val="baseline"/>
        <w:rPr>
          <w:rFonts w:eastAsia="標楷體"/>
          <w:szCs w:val="24"/>
        </w:rPr>
      </w:pPr>
      <w:r w:rsidRPr="004602BD">
        <w:rPr>
          <w:rFonts w:eastAsia="標楷體"/>
          <w:szCs w:val="24"/>
        </w:rPr>
        <w:t>選任委員：由各系所自專任教授、副教授中推選之，各系所正代表二名、候補一名，任期一年，連選得連任。</w:t>
      </w:r>
    </w:p>
    <w:p w:rsidR="009E2F6A" w:rsidRPr="004602BD" w:rsidRDefault="009E2F6A" w:rsidP="009E2F6A">
      <w:pPr>
        <w:numPr>
          <w:ilvl w:val="0"/>
          <w:numId w:val="1"/>
        </w:numPr>
        <w:suppressAutoHyphens w:val="0"/>
        <w:adjustRightInd w:val="0"/>
        <w:snapToGrid w:val="0"/>
        <w:spacing w:line="360" w:lineRule="atLeast"/>
        <w:jc w:val="both"/>
        <w:textAlignment w:val="baseline"/>
        <w:rPr>
          <w:rFonts w:eastAsia="標楷體"/>
          <w:szCs w:val="24"/>
        </w:rPr>
      </w:pPr>
      <w:r w:rsidRPr="004602BD">
        <w:rPr>
          <w:rFonts w:eastAsia="標楷體"/>
          <w:szCs w:val="24"/>
        </w:rPr>
        <w:t>本會，每學期至少開會一次。</w:t>
      </w:r>
    </w:p>
    <w:p w:rsidR="009E2F6A" w:rsidRPr="004602BD" w:rsidRDefault="009E2F6A" w:rsidP="009E2F6A">
      <w:pPr>
        <w:numPr>
          <w:ilvl w:val="0"/>
          <w:numId w:val="1"/>
        </w:numPr>
        <w:suppressAutoHyphens w:val="0"/>
        <w:adjustRightInd w:val="0"/>
        <w:snapToGrid w:val="0"/>
        <w:spacing w:line="360" w:lineRule="atLeast"/>
        <w:jc w:val="both"/>
        <w:textAlignment w:val="baseline"/>
        <w:rPr>
          <w:rFonts w:eastAsia="標楷體"/>
          <w:b/>
          <w:szCs w:val="24"/>
          <w:u w:val="single"/>
        </w:rPr>
      </w:pPr>
      <w:r w:rsidRPr="004602BD">
        <w:rPr>
          <w:rFonts w:eastAsia="標楷體"/>
          <w:b/>
          <w:szCs w:val="24"/>
          <w:u w:val="single"/>
        </w:rPr>
        <w:t>有關教師權益重大事項之提案除教師法或本校另有規定外，須有全體委員三分之二以上之出席及出席委員三分之二以上同意方得通過。通過有關解聘、停聘、不續聘或資遣案時，須述明理由。</w:t>
      </w:r>
    </w:p>
    <w:p w:rsidR="009E2F6A" w:rsidRPr="004602BD" w:rsidRDefault="009E2F6A" w:rsidP="009E2F6A">
      <w:pPr>
        <w:snapToGrid w:val="0"/>
        <w:ind w:left="964"/>
        <w:jc w:val="both"/>
        <w:rPr>
          <w:rFonts w:eastAsia="標楷體"/>
          <w:szCs w:val="24"/>
        </w:rPr>
      </w:pPr>
      <w:r w:rsidRPr="004602BD">
        <w:rPr>
          <w:rFonts w:eastAsia="標楷體"/>
          <w:b/>
          <w:szCs w:val="24"/>
          <w:u w:val="single"/>
        </w:rPr>
        <w:t>合聘案與其他議案，應有全體委員二分之一以上出席及出席委員二分之一以上同意為通過。</w:t>
      </w:r>
      <w:r w:rsidRPr="004602BD">
        <w:rPr>
          <w:rFonts w:eastAsia="標楷體"/>
          <w:szCs w:val="24"/>
        </w:rPr>
        <w:t>並得視事實需要由召集人邀請當事人或其他有關人員列席報告或說明。</w:t>
      </w:r>
      <w:r w:rsidRPr="004602BD">
        <w:rPr>
          <w:rFonts w:eastAsia="標楷體"/>
          <w:szCs w:val="24"/>
        </w:rPr>
        <w:br/>
      </w:r>
      <w:r w:rsidRPr="004602BD">
        <w:rPr>
          <w:rFonts w:eastAsia="標楷體"/>
          <w:szCs w:val="24"/>
        </w:rPr>
        <w:t>升等案之評審，另依本院教師聘任與升等辦法辦理，對於教師升等案屬專業審查部分避免採無記名投票方式行之。</w:t>
      </w:r>
    </w:p>
    <w:p w:rsidR="009E2F6A" w:rsidRPr="004602BD" w:rsidRDefault="009E2F6A" w:rsidP="009E2F6A">
      <w:pPr>
        <w:numPr>
          <w:ilvl w:val="0"/>
          <w:numId w:val="1"/>
        </w:numPr>
        <w:suppressAutoHyphens w:val="0"/>
        <w:adjustRightInd w:val="0"/>
        <w:snapToGrid w:val="0"/>
        <w:spacing w:line="360" w:lineRule="atLeast"/>
        <w:jc w:val="both"/>
        <w:textAlignment w:val="baseline"/>
        <w:rPr>
          <w:rFonts w:eastAsia="標楷體"/>
          <w:szCs w:val="24"/>
        </w:rPr>
      </w:pPr>
      <w:r w:rsidRPr="004602BD">
        <w:rPr>
          <w:rFonts w:eastAsia="標楷體"/>
          <w:szCs w:val="24"/>
        </w:rPr>
        <w:t>本會委員不得參與高於本身職等教師升等之評審。若因此不足最低法定人數，依本校教師評審委員設置辦法規定辦理。</w:t>
      </w:r>
    </w:p>
    <w:p w:rsidR="009E2F6A" w:rsidRPr="004602BD" w:rsidRDefault="009E2F6A" w:rsidP="009E2F6A">
      <w:pPr>
        <w:numPr>
          <w:ilvl w:val="0"/>
          <w:numId w:val="1"/>
        </w:numPr>
        <w:suppressAutoHyphens w:val="0"/>
        <w:adjustRightInd w:val="0"/>
        <w:snapToGrid w:val="0"/>
        <w:spacing w:line="360" w:lineRule="atLeast"/>
        <w:jc w:val="both"/>
        <w:textAlignment w:val="baseline"/>
        <w:rPr>
          <w:rFonts w:eastAsia="標楷體"/>
          <w:szCs w:val="24"/>
        </w:rPr>
      </w:pPr>
      <w:r w:rsidRPr="004602BD">
        <w:rPr>
          <w:rFonts w:eastAsia="標楷體"/>
          <w:szCs w:val="24"/>
        </w:rPr>
        <w:t>本會之委員不得委託他人代表出席，但選任委員若無故缺席累計達兩次者，則視同棄權，由其所屬單位候補委員依序遞補。</w:t>
      </w:r>
    </w:p>
    <w:p w:rsidR="009E2F6A" w:rsidRPr="004602BD" w:rsidRDefault="009E2F6A" w:rsidP="009E2F6A">
      <w:pPr>
        <w:numPr>
          <w:ilvl w:val="0"/>
          <w:numId w:val="1"/>
        </w:numPr>
        <w:suppressAutoHyphens w:val="0"/>
        <w:adjustRightInd w:val="0"/>
        <w:snapToGrid w:val="0"/>
        <w:spacing w:line="360" w:lineRule="atLeast"/>
        <w:jc w:val="both"/>
        <w:textAlignment w:val="baseline"/>
        <w:rPr>
          <w:rFonts w:eastAsia="標楷體"/>
          <w:szCs w:val="24"/>
        </w:rPr>
      </w:pPr>
      <w:r w:rsidRPr="004602BD">
        <w:rPr>
          <w:rFonts w:eastAsia="標楷體"/>
          <w:szCs w:val="24"/>
        </w:rPr>
        <w:t>本會所審議事項涉及本人、配偶、三等親內之血親、姻親或有個人利害關係者，應自行迴避，不列入法定出席委員之計算基準。</w:t>
      </w:r>
    </w:p>
    <w:p w:rsidR="009E2F6A" w:rsidRPr="004602BD" w:rsidRDefault="009E2F6A" w:rsidP="009E2F6A">
      <w:pPr>
        <w:snapToGrid w:val="0"/>
        <w:ind w:leftChars="400" w:left="960" w:rightChars="-8" w:right="-19"/>
        <w:jc w:val="both"/>
        <w:rPr>
          <w:rFonts w:eastAsia="標楷體"/>
          <w:szCs w:val="24"/>
        </w:rPr>
      </w:pPr>
      <w:r w:rsidRPr="004602BD">
        <w:rPr>
          <w:rFonts w:eastAsia="標楷體"/>
          <w:szCs w:val="24"/>
        </w:rPr>
        <w:t>有具體事證足認本會委員對於審議案件有偏頗之虞者，申請人得向本會申請該委員迴避，並應舉其原因事實。</w:t>
      </w:r>
    </w:p>
    <w:p w:rsidR="009E2F6A" w:rsidRPr="004602BD" w:rsidRDefault="009E2F6A" w:rsidP="009E2F6A">
      <w:pPr>
        <w:snapToGrid w:val="0"/>
        <w:ind w:leftChars="400" w:left="960" w:rightChars="-8" w:right="-19"/>
        <w:jc w:val="both"/>
        <w:rPr>
          <w:rFonts w:eastAsia="標楷體"/>
          <w:szCs w:val="24"/>
        </w:rPr>
      </w:pPr>
      <w:r w:rsidRPr="004602BD">
        <w:rPr>
          <w:rFonts w:eastAsia="標楷體"/>
          <w:szCs w:val="24"/>
        </w:rPr>
        <w:t>委員未自行迴避者，主席得經本會決議，請該委員迴避。該議案進行表決時，應扣除迴避人數計算之。但迴避人數達原教評會委員人數之三分之一以上，致未達本會未迴避前開議法定最低人數，所缺之員額應另邀請校內外學門相近之教師擔任該教評會委員；由本會主席推薦缺額之二倍人選，報請上一級之教評會主席圈選之。</w:t>
      </w:r>
    </w:p>
    <w:p w:rsidR="009E2F6A" w:rsidRPr="004602BD" w:rsidRDefault="009E2F6A" w:rsidP="009E2F6A">
      <w:pPr>
        <w:numPr>
          <w:ilvl w:val="0"/>
          <w:numId w:val="1"/>
        </w:numPr>
        <w:suppressAutoHyphens w:val="0"/>
        <w:adjustRightInd w:val="0"/>
        <w:snapToGrid w:val="0"/>
        <w:spacing w:line="360" w:lineRule="atLeast"/>
        <w:jc w:val="both"/>
        <w:textAlignment w:val="baseline"/>
        <w:rPr>
          <w:rFonts w:eastAsia="標楷體"/>
          <w:szCs w:val="24"/>
        </w:rPr>
      </w:pPr>
      <w:r w:rsidRPr="004602BD">
        <w:rPr>
          <w:rFonts w:eastAsia="標楷體"/>
          <w:szCs w:val="24"/>
        </w:rPr>
        <w:t>有關教師解聘、停聘或不續聘案如事證明確，而系教評會所作之決議與相關法律規定顯然不合時，本會得逕依規定審議變更之。</w:t>
      </w:r>
    </w:p>
    <w:p w:rsidR="009E2F6A" w:rsidRPr="004602BD" w:rsidRDefault="009E2F6A" w:rsidP="009E2F6A">
      <w:pPr>
        <w:numPr>
          <w:ilvl w:val="0"/>
          <w:numId w:val="1"/>
        </w:numPr>
        <w:tabs>
          <w:tab w:val="left" w:pos="1276"/>
        </w:tabs>
        <w:suppressAutoHyphens w:val="0"/>
        <w:adjustRightInd w:val="0"/>
        <w:snapToGrid w:val="0"/>
        <w:spacing w:line="360" w:lineRule="atLeast"/>
        <w:jc w:val="both"/>
        <w:textAlignment w:val="baseline"/>
        <w:rPr>
          <w:rFonts w:eastAsia="標楷體"/>
          <w:szCs w:val="24"/>
        </w:rPr>
      </w:pPr>
      <w:r w:rsidRPr="004602BD">
        <w:rPr>
          <w:rFonts w:eastAsia="標楷體"/>
          <w:szCs w:val="24"/>
        </w:rPr>
        <w:t>本辦法未盡事項，悉依本校相關法令辦理。</w:t>
      </w:r>
    </w:p>
    <w:p w:rsidR="009E2F6A" w:rsidRPr="004602BD" w:rsidRDefault="009E2F6A" w:rsidP="009E2F6A">
      <w:pPr>
        <w:numPr>
          <w:ilvl w:val="0"/>
          <w:numId w:val="1"/>
        </w:numPr>
        <w:tabs>
          <w:tab w:val="left" w:pos="1276"/>
        </w:tabs>
        <w:suppressAutoHyphens w:val="0"/>
        <w:adjustRightInd w:val="0"/>
        <w:snapToGrid w:val="0"/>
        <w:spacing w:line="360" w:lineRule="atLeast"/>
        <w:jc w:val="both"/>
        <w:textAlignment w:val="baseline"/>
        <w:rPr>
          <w:rFonts w:eastAsia="標楷體"/>
          <w:szCs w:val="24"/>
        </w:rPr>
      </w:pPr>
      <w:r w:rsidRPr="004602BD">
        <w:rPr>
          <w:rFonts w:eastAsia="標楷體"/>
          <w:szCs w:val="24"/>
        </w:rPr>
        <w:t>本辦法經院務會議通過，送校教評會</w:t>
      </w:r>
      <w:r w:rsidRPr="004602BD">
        <w:rPr>
          <w:rFonts w:eastAsia="標楷體"/>
          <w:bCs/>
          <w:szCs w:val="24"/>
        </w:rPr>
        <w:t>審核通過</w:t>
      </w:r>
      <w:r w:rsidRPr="004602BD">
        <w:rPr>
          <w:rFonts w:eastAsia="標楷體"/>
          <w:szCs w:val="24"/>
        </w:rPr>
        <w:t>後實施，修</w:t>
      </w:r>
      <w:r w:rsidRPr="004602BD">
        <w:rPr>
          <w:rFonts w:eastAsia="標楷體"/>
          <w:bCs/>
          <w:szCs w:val="24"/>
        </w:rPr>
        <w:t>正</w:t>
      </w:r>
      <w:r w:rsidRPr="004602BD">
        <w:rPr>
          <w:rFonts w:eastAsia="標楷體"/>
          <w:szCs w:val="24"/>
        </w:rPr>
        <w:t>時亦同。</w:t>
      </w:r>
    </w:p>
    <w:p w:rsidR="009E2F6A" w:rsidRPr="004602BD" w:rsidRDefault="009E2F6A" w:rsidP="009E2F6A">
      <w:pPr>
        <w:adjustRightInd w:val="0"/>
        <w:snapToGrid w:val="0"/>
        <w:ind w:firstLine="941"/>
        <w:jc w:val="right"/>
        <w:rPr>
          <w:rFonts w:eastAsia="標楷體"/>
          <w:sz w:val="20"/>
        </w:rPr>
      </w:pPr>
      <w:r w:rsidRPr="004602BD">
        <w:rPr>
          <w:rFonts w:eastAsia="標楷體"/>
          <w:sz w:val="20"/>
        </w:rPr>
        <w:t>民國</w:t>
      </w:r>
      <w:r w:rsidRPr="004602BD">
        <w:rPr>
          <w:rFonts w:eastAsia="標楷體"/>
          <w:sz w:val="20"/>
        </w:rPr>
        <w:t>92</w:t>
      </w:r>
      <w:r w:rsidRPr="004602BD">
        <w:rPr>
          <w:rFonts w:eastAsia="標楷體"/>
          <w:sz w:val="20"/>
        </w:rPr>
        <w:t>年</w:t>
      </w:r>
      <w:r w:rsidRPr="004602BD">
        <w:rPr>
          <w:rFonts w:eastAsia="標楷體"/>
          <w:sz w:val="20"/>
        </w:rPr>
        <w:t>4</w:t>
      </w:r>
      <w:r w:rsidRPr="004602BD">
        <w:rPr>
          <w:rFonts w:eastAsia="標楷體"/>
          <w:sz w:val="20"/>
        </w:rPr>
        <w:t>月</w:t>
      </w:r>
      <w:r w:rsidRPr="004602BD">
        <w:rPr>
          <w:rFonts w:eastAsia="標楷體"/>
          <w:sz w:val="20"/>
        </w:rPr>
        <w:t>17</w:t>
      </w:r>
      <w:r w:rsidRPr="004602BD">
        <w:rPr>
          <w:rFonts w:eastAsia="標楷體"/>
          <w:sz w:val="20"/>
        </w:rPr>
        <w:t>日院務會議通過</w:t>
      </w:r>
    </w:p>
    <w:p w:rsidR="009E2F6A" w:rsidRPr="004602BD" w:rsidRDefault="009E2F6A" w:rsidP="009E2F6A">
      <w:pPr>
        <w:adjustRightInd w:val="0"/>
        <w:snapToGrid w:val="0"/>
        <w:ind w:firstLine="941"/>
        <w:jc w:val="right"/>
        <w:rPr>
          <w:rFonts w:eastAsia="標楷體"/>
          <w:sz w:val="20"/>
        </w:rPr>
      </w:pPr>
      <w:smartTag w:uri="urn:schemas-microsoft-com:office:smarttags" w:element="chsdate">
        <w:smartTagPr>
          <w:attr w:name="IsROCDate" w:val="True"/>
          <w:attr w:name="IsLunarDate" w:val="False"/>
          <w:attr w:name="Day" w:val="12"/>
          <w:attr w:name="Month" w:val="11"/>
          <w:attr w:name="Year" w:val="2003"/>
        </w:smartTagPr>
        <w:r w:rsidRPr="004602BD">
          <w:rPr>
            <w:rFonts w:eastAsia="標楷體"/>
            <w:sz w:val="20"/>
          </w:rPr>
          <w:t>民國</w:t>
        </w:r>
        <w:r w:rsidRPr="004602BD">
          <w:rPr>
            <w:rFonts w:eastAsia="標楷體"/>
            <w:sz w:val="20"/>
          </w:rPr>
          <w:t>92</w:t>
        </w:r>
        <w:r w:rsidRPr="004602BD">
          <w:rPr>
            <w:rFonts w:eastAsia="標楷體"/>
            <w:sz w:val="20"/>
          </w:rPr>
          <w:t>年</w:t>
        </w:r>
        <w:r w:rsidRPr="004602BD">
          <w:rPr>
            <w:rFonts w:eastAsia="標楷體"/>
            <w:sz w:val="20"/>
          </w:rPr>
          <w:t>11</w:t>
        </w:r>
        <w:r w:rsidRPr="004602BD">
          <w:rPr>
            <w:rFonts w:eastAsia="標楷體"/>
            <w:sz w:val="20"/>
          </w:rPr>
          <w:t>月</w:t>
        </w:r>
        <w:r w:rsidRPr="004602BD">
          <w:rPr>
            <w:rFonts w:eastAsia="標楷體"/>
            <w:sz w:val="20"/>
          </w:rPr>
          <w:t>12</w:t>
        </w:r>
        <w:r w:rsidRPr="004602BD">
          <w:rPr>
            <w:rFonts w:eastAsia="標楷體"/>
            <w:sz w:val="20"/>
          </w:rPr>
          <w:t>日</w:t>
        </w:r>
      </w:smartTag>
      <w:r w:rsidRPr="004602BD">
        <w:rPr>
          <w:rFonts w:eastAsia="標楷體"/>
          <w:sz w:val="20"/>
        </w:rPr>
        <w:t>行政會議修正通過</w:t>
      </w:r>
    </w:p>
    <w:p w:rsidR="009E2F6A" w:rsidRPr="004602BD" w:rsidRDefault="009E2F6A" w:rsidP="009E2F6A">
      <w:pPr>
        <w:adjustRightInd w:val="0"/>
        <w:snapToGrid w:val="0"/>
        <w:ind w:firstLine="941"/>
        <w:jc w:val="right"/>
        <w:rPr>
          <w:rFonts w:eastAsia="標楷體"/>
          <w:sz w:val="20"/>
        </w:rPr>
      </w:pPr>
      <w:smartTag w:uri="urn:schemas-microsoft-com:office:smarttags" w:element="chsdate">
        <w:smartTagPr>
          <w:attr w:name="IsROCDate" w:val="True"/>
          <w:attr w:name="IsLunarDate" w:val="False"/>
          <w:attr w:name="Day" w:val="19"/>
          <w:attr w:name="Month" w:val="7"/>
          <w:attr w:name="Year" w:val="2007"/>
        </w:smartTagPr>
        <w:r w:rsidRPr="004602BD">
          <w:rPr>
            <w:rFonts w:eastAsia="標楷體"/>
            <w:sz w:val="20"/>
          </w:rPr>
          <w:t>民國</w:t>
        </w:r>
        <w:r w:rsidRPr="004602BD">
          <w:rPr>
            <w:rFonts w:eastAsia="標楷體"/>
            <w:sz w:val="20"/>
          </w:rPr>
          <w:t>96</w:t>
        </w:r>
        <w:r w:rsidRPr="004602BD">
          <w:rPr>
            <w:rFonts w:eastAsia="標楷體"/>
            <w:sz w:val="20"/>
          </w:rPr>
          <w:t>年</w:t>
        </w:r>
        <w:r w:rsidRPr="004602BD">
          <w:rPr>
            <w:rFonts w:eastAsia="標楷體"/>
            <w:sz w:val="20"/>
          </w:rPr>
          <w:t>7</w:t>
        </w:r>
        <w:r w:rsidRPr="004602BD">
          <w:rPr>
            <w:rFonts w:eastAsia="標楷體"/>
            <w:sz w:val="20"/>
          </w:rPr>
          <w:t>月</w:t>
        </w:r>
        <w:r w:rsidRPr="004602BD">
          <w:rPr>
            <w:rFonts w:eastAsia="標楷體"/>
            <w:sz w:val="20"/>
          </w:rPr>
          <w:t>19</w:t>
        </w:r>
        <w:r w:rsidRPr="004602BD">
          <w:rPr>
            <w:rFonts w:eastAsia="標楷體"/>
            <w:sz w:val="20"/>
          </w:rPr>
          <w:t>日</w:t>
        </w:r>
      </w:smartTag>
      <w:r w:rsidRPr="004602BD">
        <w:rPr>
          <w:rFonts w:eastAsia="標楷體"/>
          <w:sz w:val="20"/>
        </w:rPr>
        <w:t>臨時校教評會議核備</w:t>
      </w:r>
    </w:p>
    <w:p w:rsidR="009E2F6A" w:rsidRPr="004602BD" w:rsidRDefault="009E2F6A" w:rsidP="009E2F6A">
      <w:pPr>
        <w:adjustRightInd w:val="0"/>
        <w:snapToGrid w:val="0"/>
        <w:ind w:firstLine="941"/>
        <w:jc w:val="right"/>
        <w:rPr>
          <w:rFonts w:eastAsia="標楷體"/>
          <w:sz w:val="20"/>
        </w:rPr>
      </w:pPr>
      <w:smartTag w:uri="urn:schemas-microsoft-com:office:smarttags" w:element="chsdate">
        <w:smartTagPr>
          <w:attr w:name="IsROCDate" w:val="True"/>
          <w:attr w:name="IsLunarDate" w:val="False"/>
          <w:attr w:name="Day" w:val="18"/>
          <w:attr w:name="Month" w:val="9"/>
          <w:attr w:name="Year" w:val="2008"/>
        </w:smartTagPr>
        <w:r w:rsidRPr="004602BD">
          <w:rPr>
            <w:rFonts w:eastAsia="標楷體"/>
            <w:sz w:val="20"/>
          </w:rPr>
          <w:t>民國</w:t>
        </w:r>
        <w:r w:rsidRPr="004602BD">
          <w:rPr>
            <w:rFonts w:eastAsia="標楷體"/>
            <w:sz w:val="20"/>
          </w:rPr>
          <w:t>97</w:t>
        </w:r>
        <w:r w:rsidRPr="004602BD">
          <w:rPr>
            <w:rFonts w:eastAsia="標楷體"/>
            <w:sz w:val="20"/>
          </w:rPr>
          <w:t>年</w:t>
        </w:r>
        <w:r w:rsidRPr="004602BD">
          <w:rPr>
            <w:rFonts w:eastAsia="標楷體"/>
            <w:sz w:val="20"/>
          </w:rPr>
          <w:t>9</w:t>
        </w:r>
        <w:r w:rsidRPr="004602BD">
          <w:rPr>
            <w:rFonts w:eastAsia="標楷體"/>
            <w:sz w:val="20"/>
          </w:rPr>
          <w:t>月</w:t>
        </w:r>
        <w:r w:rsidRPr="004602BD">
          <w:rPr>
            <w:rFonts w:eastAsia="標楷體"/>
            <w:sz w:val="20"/>
          </w:rPr>
          <w:t>18</w:t>
        </w:r>
        <w:r w:rsidRPr="004602BD">
          <w:rPr>
            <w:rFonts w:eastAsia="標楷體"/>
            <w:sz w:val="20"/>
          </w:rPr>
          <w:t>日</w:t>
        </w:r>
      </w:smartTag>
      <w:r w:rsidRPr="004602BD">
        <w:rPr>
          <w:rFonts w:eastAsia="標楷體"/>
          <w:sz w:val="20"/>
        </w:rPr>
        <w:t>校教評會議核備</w:t>
      </w:r>
    </w:p>
    <w:p w:rsidR="009E2F6A" w:rsidRPr="004602BD" w:rsidRDefault="009E2F6A" w:rsidP="009E2F6A">
      <w:pPr>
        <w:adjustRightInd w:val="0"/>
        <w:snapToGrid w:val="0"/>
        <w:ind w:firstLine="941"/>
        <w:jc w:val="right"/>
        <w:rPr>
          <w:rFonts w:eastAsia="標楷體"/>
          <w:sz w:val="20"/>
        </w:rPr>
      </w:pPr>
      <w:r w:rsidRPr="004602BD">
        <w:rPr>
          <w:rFonts w:eastAsia="標楷體"/>
          <w:sz w:val="20"/>
        </w:rPr>
        <w:t>民國</w:t>
      </w:r>
      <w:r w:rsidRPr="004602BD">
        <w:rPr>
          <w:rFonts w:eastAsia="標楷體"/>
          <w:sz w:val="20"/>
        </w:rPr>
        <w:t>101</w:t>
      </w:r>
      <w:r w:rsidRPr="004602BD">
        <w:rPr>
          <w:rFonts w:eastAsia="標楷體"/>
          <w:sz w:val="20"/>
        </w:rPr>
        <w:t>年</w:t>
      </w:r>
      <w:r w:rsidRPr="004602BD">
        <w:rPr>
          <w:rFonts w:eastAsia="標楷體"/>
          <w:sz w:val="20"/>
        </w:rPr>
        <w:t>9</w:t>
      </w:r>
      <w:r w:rsidRPr="004602BD">
        <w:rPr>
          <w:rFonts w:eastAsia="標楷體"/>
          <w:sz w:val="20"/>
        </w:rPr>
        <w:t>月</w:t>
      </w:r>
      <w:r w:rsidRPr="004602BD">
        <w:rPr>
          <w:rFonts w:eastAsia="標楷體"/>
          <w:sz w:val="20"/>
        </w:rPr>
        <w:t>25</w:t>
      </w:r>
      <w:r w:rsidRPr="004602BD">
        <w:rPr>
          <w:rFonts w:eastAsia="標楷體"/>
          <w:sz w:val="20"/>
        </w:rPr>
        <w:t>日院務會議修正通過</w:t>
      </w:r>
    </w:p>
    <w:p w:rsidR="0084796E" w:rsidRDefault="009E2F6A" w:rsidP="009E2F6A">
      <w:pPr>
        <w:snapToGrid w:val="0"/>
        <w:jc w:val="right"/>
        <w:rPr>
          <w:rFonts w:eastAsia="標楷體"/>
          <w:sz w:val="20"/>
        </w:rPr>
      </w:pPr>
      <w:r w:rsidRPr="004602BD">
        <w:rPr>
          <w:rFonts w:eastAsia="標楷體"/>
          <w:sz w:val="20"/>
        </w:rPr>
        <w:t>民國</w:t>
      </w:r>
      <w:r w:rsidRPr="004602BD">
        <w:rPr>
          <w:rFonts w:eastAsia="標楷體"/>
          <w:sz w:val="20"/>
        </w:rPr>
        <w:t>101</w:t>
      </w:r>
      <w:r w:rsidRPr="004602BD">
        <w:rPr>
          <w:rFonts w:eastAsia="標楷體"/>
          <w:sz w:val="20"/>
        </w:rPr>
        <w:t>年</w:t>
      </w:r>
      <w:r w:rsidRPr="004602BD">
        <w:rPr>
          <w:rFonts w:eastAsia="標楷體"/>
          <w:sz w:val="20"/>
        </w:rPr>
        <w:t>10</w:t>
      </w:r>
      <w:r w:rsidRPr="004602BD">
        <w:rPr>
          <w:rFonts w:eastAsia="標楷體"/>
          <w:sz w:val="20"/>
        </w:rPr>
        <w:t>月</w:t>
      </w:r>
      <w:r w:rsidRPr="004602BD">
        <w:rPr>
          <w:rFonts w:eastAsia="標楷體"/>
          <w:sz w:val="20"/>
        </w:rPr>
        <w:t>2</w:t>
      </w:r>
      <w:r w:rsidRPr="004602BD">
        <w:rPr>
          <w:rFonts w:eastAsia="標楷體"/>
          <w:sz w:val="20"/>
        </w:rPr>
        <w:t>日校教評會議核備通過</w:t>
      </w:r>
    </w:p>
    <w:p w:rsidR="009E2F6A" w:rsidRPr="009E2F6A" w:rsidRDefault="009E2F6A" w:rsidP="009E2F6A">
      <w:pPr>
        <w:snapToGrid w:val="0"/>
        <w:jc w:val="right"/>
        <w:rPr>
          <w:rFonts w:ascii="標楷體" w:eastAsia="標楷體" w:hAnsi="標楷體"/>
          <w:sz w:val="20"/>
        </w:rPr>
      </w:pPr>
      <w:r w:rsidRPr="009E2F6A">
        <w:rPr>
          <w:rFonts w:ascii="標楷體" w:eastAsia="標楷體" w:hAnsi="標楷體" w:hint="eastAsia"/>
          <w:sz w:val="20"/>
        </w:rPr>
        <w:t>民國110年3月9日院務會議修正通過</w:t>
      </w:r>
    </w:p>
    <w:sectPr w:rsidR="009E2F6A" w:rsidRPr="009E2F6A" w:rsidSect="009E2F6A">
      <w:pgSz w:w="11906" w:h="16838"/>
      <w:pgMar w:top="709" w:right="1416"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860F4"/>
    <w:multiLevelType w:val="singleLevel"/>
    <w:tmpl w:val="06F0A886"/>
    <w:lvl w:ilvl="0">
      <w:start w:val="1"/>
      <w:numFmt w:val="taiwaneseCountingThousand"/>
      <w:lvlText w:val="第%1條"/>
      <w:lvlJc w:val="left"/>
      <w:pPr>
        <w:tabs>
          <w:tab w:val="num" w:pos="964"/>
        </w:tabs>
        <w:ind w:left="964" w:hanging="907"/>
      </w:pPr>
      <w:rPr>
        <w:b w:val="0"/>
        <w:color w:val="auto"/>
      </w:rPr>
    </w:lvl>
  </w:abstractNum>
  <w:abstractNum w:abstractNumId="1" w15:restartNumberingAfterBreak="0">
    <w:nsid w:val="1A490EA1"/>
    <w:multiLevelType w:val="hybridMultilevel"/>
    <w:tmpl w:val="BCE667DE"/>
    <w:lvl w:ilvl="0" w:tplc="5A943392">
      <w:start w:val="1"/>
      <w:numFmt w:val="taiwaneseCountingThousand"/>
      <w:lvlText w:val="%1、"/>
      <w:lvlJc w:val="left"/>
      <w:pPr>
        <w:tabs>
          <w:tab w:val="num" w:pos="1440"/>
        </w:tabs>
        <w:ind w:left="14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54185836"/>
    <w:multiLevelType w:val="singleLevel"/>
    <w:tmpl w:val="FDDC7056"/>
    <w:lvl w:ilvl="0">
      <w:start w:val="1"/>
      <w:numFmt w:val="taiwaneseCountingThousand"/>
      <w:lvlText w:val="%1、"/>
      <w:lvlJc w:val="left"/>
      <w:pPr>
        <w:tabs>
          <w:tab w:val="num" w:pos="1200"/>
        </w:tabs>
        <w:ind w:left="120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F6A"/>
    <w:rsid w:val="00112DEA"/>
    <w:rsid w:val="006C7A5B"/>
    <w:rsid w:val="009E2F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4:docId w14:val="233E5771"/>
  <w15:chartTrackingRefBased/>
  <w15:docId w15:val="{128DF682-E37A-4032-B4C6-96DA9481F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F6A"/>
    <w:pPr>
      <w:widowControl w:val="0"/>
      <w:suppressAutoHyphens/>
    </w:pPr>
    <w:rPr>
      <w:rFonts w:ascii="Times New Roman" w:eastAsia="新細明體" w:hAnsi="Times New Roman" w:cs="Times New Roman"/>
      <w:kern w:val="1"/>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917</Characters>
  <Application>Microsoft Office Word</Application>
  <DocSecurity>0</DocSecurity>
  <Lines>7</Lines>
  <Paragraphs>2</Paragraphs>
  <ScaleCrop>false</ScaleCrop>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uer</dc:creator>
  <cp:keywords/>
  <dc:description/>
  <cp:lastModifiedBy>uer</cp:lastModifiedBy>
  <cp:revision>1</cp:revision>
  <dcterms:created xsi:type="dcterms:W3CDTF">2021-06-02T01:54:00Z</dcterms:created>
  <dcterms:modified xsi:type="dcterms:W3CDTF">2021-06-02T01:56:00Z</dcterms:modified>
</cp:coreProperties>
</file>